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0A" w:rsidRPr="009A14B2" w:rsidRDefault="009A14B2" w:rsidP="006778A2">
      <w:pPr>
        <w:spacing w:line="460" w:lineRule="exact"/>
        <w:ind w:leftChars="59" w:left="142" w:rightChars="94" w:right="226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9A14B2">
        <w:rPr>
          <w:rFonts w:ascii="標楷體" w:eastAsia="標楷體" w:hAnsi="標楷體" w:hint="eastAsia"/>
          <w:b/>
          <w:sz w:val="40"/>
          <w:szCs w:val="40"/>
        </w:rPr>
        <w:t>各直</w:t>
      </w:r>
      <w:r w:rsidRPr="009A14B2">
        <w:rPr>
          <w:rFonts w:ascii="標楷體" w:eastAsia="標楷體" w:hAnsi="標楷體"/>
          <w:b/>
          <w:sz w:val="40"/>
          <w:szCs w:val="40"/>
        </w:rPr>
        <w:t>轄市縣（市）</w:t>
      </w:r>
      <w:r w:rsidRPr="009A14B2">
        <w:rPr>
          <w:rFonts w:ascii="標楷體" w:eastAsia="標楷體" w:hAnsi="標楷體" w:hint="eastAsia"/>
          <w:b/>
          <w:sz w:val="40"/>
          <w:szCs w:val="40"/>
        </w:rPr>
        <w:t>地</w:t>
      </w:r>
      <w:r w:rsidRPr="009A14B2">
        <w:rPr>
          <w:rFonts w:ascii="標楷體" w:eastAsia="標楷體" w:hAnsi="標楷體"/>
          <w:b/>
          <w:sz w:val="40"/>
          <w:szCs w:val="40"/>
        </w:rPr>
        <w:t>籍清理</w:t>
      </w:r>
      <w:r w:rsidRPr="009A14B2">
        <w:rPr>
          <w:rFonts w:ascii="標楷體" w:eastAsia="標楷體" w:hAnsi="標楷體" w:hint="eastAsia"/>
          <w:b/>
          <w:sz w:val="40"/>
          <w:szCs w:val="40"/>
        </w:rPr>
        <w:t>土</w:t>
      </w:r>
      <w:r w:rsidRPr="009A14B2">
        <w:rPr>
          <w:rFonts w:ascii="標楷體" w:eastAsia="標楷體" w:hAnsi="標楷體"/>
          <w:b/>
          <w:sz w:val="40"/>
          <w:szCs w:val="40"/>
        </w:rPr>
        <w:t>地權利價金保管款專戶</w:t>
      </w:r>
      <w:r w:rsidRPr="009A14B2">
        <w:rPr>
          <w:rFonts w:ascii="標楷體" w:eastAsia="標楷體" w:hAnsi="標楷體" w:hint="eastAsia"/>
          <w:b/>
          <w:sz w:val="40"/>
          <w:szCs w:val="40"/>
        </w:rPr>
        <w:t>調配</w:t>
      </w:r>
      <w:r w:rsidRPr="009A14B2">
        <w:rPr>
          <w:rFonts w:ascii="標楷體" w:eastAsia="標楷體" w:hAnsi="標楷體"/>
          <w:b/>
          <w:sz w:val="40"/>
          <w:szCs w:val="40"/>
        </w:rPr>
        <w:t>支應</w:t>
      </w:r>
      <w:r w:rsidRPr="009A14B2">
        <w:rPr>
          <w:rFonts w:ascii="標楷體" w:eastAsia="標楷體" w:hAnsi="標楷體" w:hint="eastAsia"/>
          <w:b/>
          <w:sz w:val="40"/>
          <w:szCs w:val="40"/>
        </w:rPr>
        <w:t>作</w:t>
      </w:r>
      <w:r w:rsidRPr="009A14B2">
        <w:rPr>
          <w:rFonts w:ascii="標楷體" w:eastAsia="標楷體" w:hAnsi="標楷體"/>
          <w:b/>
          <w:sz w:val="40"/>
          <w:szCs w:val="40"/>
        </w:rPr>
        <w:t>業原則</w:t>
      </w:r>
    </w:p>
    <w:p w:rsidR="009A14B2" w:rsidRPr="00283669" w:rsidRDefault="009A14B2" w:rsidP="009A14B2">
      <w:pPr>
        <w:spacing w:line="460" w:lineRule="exact"/>
        <w:ind w:left="560" w:right="-7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83669">
        <w:rPr>
          <w:rFonts w:ascii="標楷體" w:eastAsia="標楷體" w:hAnsi="標楷體" w:hint="eastAsia"/>
          <w:sz w:val="28"/>
          <w:szCs w:val="28"/>
        </w:rPr>
        <w:t>一</w:t>
      </w:r>
      <w:r w:rsidRPr="00283669">
        <w:rPr>
          <w:rFonts w:ascii="標楷體" w:eastAsia="標楷體" w:hAnsi="標楷體"/>
          <w:sz w:val="28"/>
          <w:szCs w:val="28"/>
        </w:rPr>
        <w:t>、</w:t>
      </w:r>
      <w:r w:rsidRPr="00283669">
        <w:rPr>
          <w:rFonts w:ascii="標楷體" w:eastAsia="標楷體" w:hAnsi="標楷體" w:hint="eastAsia"/>
          <w:sz w:val="28"/>
          <w:szCs w:val="28"/>
        </w:rPr>
        <w:t>為</w:t>
      </w:r>
      <w:r w:rsidRPr="00283669">
        <w:rPr>
          <w:rFonts w:ascii="標楷體" w:eastAsia="標楷體" w:hAnsi="標楷體"/>
          <w:sz w:val="28"/>
          <w:szCs w:val="28"/>
        </w:rPr>
        <w:t>執行</w:t>
      </w:r>
      <w:r w:rsidRPr="00283669">
        <w:rPr>
          <w:rFonts w:ascii="標楷體" w:eastAsia="標楷體" w:hAnsi="標楷體" w:hint="eastAsia"/>
          <w:sz w:val="28"/>
          <w:szCs w:val="28"/>
        </w:rPr>
        <w:t>地籍清理土地權利價金保管款管理辦法第</w:t>
      </w:r>
      <w:r w:rsidRPr="00283669">
        <w:rPr>
          <w:rFonts w:ascii="標楷體" w:eastAsia="標楷體" w:hAnsi="標楷體"/>
          <w:sz w:val="28"/>
          <w:szCs w:val="28"/>
        </w:rPr>
        <w:t>十三條之</w:t>
      </w:r>
      <w:proofErr w:type="gramStart"/>
      <w:r w:rsidRPr="00283669">
        <w:rPr>
          <w:rFonts w:ascii="標楷體" w:eastAsia="標楷體" w:hAnsi="標楷體"/>
          <w:sz w:val="28"/>
          <w:szCs w:val="28"/>
        </w:rPr>
        <w:t>一</w:t>
      </w:r>
      <w:proofErr w:type="gramEnd"/>
      <w:r w:rsidRPr="00283669">
        <w:rPr>
          <w:rFonts w:ascii="標楷體" w:eastAsia="標楷體" w:hAnsi="標楷體"/>
          <w:sz w:val="28"/>
          <w:szCs w:val="28"/>
        </w:rPr>
        <w:t>規定，各直轄市、縣（市）</w:t>
      </w:r>
      <w:r w:rsidRPr="00283669">
        <w:rPr>
          <w:rFonts w:ascii="標楷體" w:eastAsia="標楷體" w:hAnsi="標楷體" w:hint="eastAsia"/>
          <w:sz w:val="28"/>
          <w:szCs w:val="28"/>
        </w:rPr>
        <w:t>地</w:t>
      </w:r>
      <w:r w:rsidRPr="00283669">
        <w:rPr>
          <w:rFonts w:ascii="標楷體" w:eastAsia="標楷體" w:hAnsi="標楷體"/>
          <w:sz w:val="28"/>
          <w:szCs w:val="28"/>
        </w:rPr>
        <w:t>籍清理土地</w:t>
      </w:r>
      <w:r w:rsidRPr="00283669">
        <w:rPr>
          <w:rFonts w:ascii="標楷體" w:eastAsia="標楷體" w:hAnsi="標楷體" w:hint="eastAsia"/>
          <w:sz w:val="28"/>
          <w:szCs w:val="28"/>
        </w:rPr>
        <w:t>權</w:t>
      </w:r>
      <w:r w:rsidRPr="00283669">
        <w:rPr>
          <w:rFonts w:ascii="標楷體" w:eastAsia="標楷體" w:hAnsi="標楷體"/>
          <w:sz w:val="28"/>
          <w:szCs w:val="28"/>
        </w:rPr>
        <w:t>利價金保</w:t>
      </w:r>
      <w:r w:rsidRPr="00283669">
        <w:rPr>
          <w:rFonts w:ascii="標楷體" w:eastAsia="標楷體" w:hAnsi="標楷體" w:hint="eastAsia"/>
          <w:sz w:val="28"/>
          <w:szCs w:val="28"/>
        </w:rPr>
        <w:t>管</w:t>
      </w:r>
      <w:r w:rsidRPr="00283669">
        <w:rPr>
          <w:rFonts w:ascii="標楷體" w:eastAsia="標楷體" w:hAnsi="標楷體"/>
          <w:sz w:val="28"/>
          <w:szCs w:val="28"/>
        </w:rPr>
        <w:t>款專戶</w:t>
      </w:r>
      <w:r w:rsidRPr="00283669">
        <w:rPr>
          <w:rFonts w:ascii="標楷體" w:eastAsia="標楷體" w:hAnsi="標楷體" w:hint="eastAsia"/>
          <w:sz w:val="28"/>
          <w:szCs w:val="28"/>
        </w:rPr>
        <w:t>（</w:t>
      </w:r>
      <w:r w:rsidRPr="00283669">
        <w:rPr>
          <w:rFonts w:ascii="標楷體" w:eastAsia="標楷體" w:hAnsi="標楷體"/>
          <w:sz w:val="28"/>
          <w:szCs w:val="28"/>
        </w:rPr>
        <w:t>以下簡稱專戶</w:t>
      </w:r>
      <w:r w:rsidRPr="00283669">
        <w:rPr>
          <w:rFonts w:ascii="標楷體" w:eastAsia="標楷體" w:hAnsi="標楷體" w:hint="eastAsia"/>
          <w:sz w:val="28"/>
          <w:szCs w:val="28"/>
        </w:rPr>
        <w:t>）及</w:t>
      </w:r>
      <w:r w:rsidRPr="00283669">
        <w:rPr>
          <w:rFonts w:ascii="標楷體" w:eastAsia="標楷體" w:hAnsi="標楷體"/>
          <w:sz w:val="28"/>
          <w:szCs w:val="28"/>
        </w:rPr>
        <w:t>保管款利息</w:t>
      </w:r>
      <w:r w:rsidRPr="00283669">
        <w:rPr>
          <w:rFonts w:ascii="標楷體" w:eastAsia="標楷體" w:hAnsi="標楷體" w:hint="eastAsia"/>
          <w:sz w:val="28"/>
          <w:szCs w:val="28"/>
        </w:rPr>
        <w:t>專</w:t>
      </w:r>
      <w:proofErr w:type="gramStart"/>
      <w:r w:rsidRPr="00283669">
        <w:rPr>
          <w:rFonts w:ascii="標楷體" w:eastAsia="標楷體" w:hAnsi="標楷體"/>
          <w:sz w:val="28"/>
          <w:szCs w:val="28"/>
        </w:rPr>
        <w:t>戶</w:t>
      </w:r>
      <w:r w:rsidRPr="00283669">
        <w:rPr>
          <w:rFonts w:ascii="標楷體" w:eastAsia="標楷體" w:hAnsi="標楷體" w:hint="eastAsia"/>
          <w:sz w:val="28"/>
          <w:szCs w:val="28"/>
        </w:rPr>
        <w:t>間得調配</w:t>
      </w:r>
      <w:proofErr w:type="gramEnd"/>
      <w:r w:rsidRPr="00283669">
        <w:rPr>
          <w:rFonts w:ascii="標楷體" w:eastAsia="標楷體" w:hAnsi="標楷體"/>
          <w:sz w:val="28"/>
          <w:szCs w:val="28"/>
        </w:rPr>
        <w:t>支應，</w:t>
      </w:r>
      <w:r w:rsidRPr="00283669">
        <w:rPr>
          <w:rFonts w:ascii="標楷體" w:eastAsia="標楷體" w:hAnsi="標楷體" w:hint="eastAsia"/>
          <w:sz w:val="28"/>
          <w:szCs w:val="28"/>
        </w:rPr>
        <w:t>特</w:t>
      </w:r>
      <w:r w:rsidRPr="00283669">
        <w:rPr>
          <w:rFonts w:ascii="標楷體" w:eastAsia="標楷體" w:hAnsi="標楷體"/>
          <w:sz w:val="28"/>
          <w:szCs w:val="28"/>
        </w:rPr>
        <w:t>訂定</w:t>
      </w:r>
      <w:r w:rsidRPr="00283669">
        <w:rPr>
          <w:rFonts w:ascii="標楷體" w:eastAsia="標楷體" w:hAnsi="標楷體" w:hint="eastAsia"/>
          <w:sz w:val="28"/>
          <w:szCs w:val="28"/>
        </w:rPr>
        <w:t>本</w:t>
      </w:r>
      <w:r w:rsidRPr="00283669">
        <w:rPr>
          <w:rFonts w:ascii="標楷體" w:eastAsia="標楷體" w:hAnsi="標楷體"/>
          <w:sz w:val="28"/>
          <w:szCs w:val="28"/>
        </w:rPr>
        <w:t>原則。</w:t>
      </w:r>
    </w:p>
    <w:p w:rsidR="009A14B2" w:rsidRPr="00283669" w:rsidRDefault="009A14B2" w:rsidP="009A14B2">
      <w:pPr>
        <w:spacing w:line="460" w:lineRule="exact"/>
        <w:ind w:left="560" w:right="-7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83669">
        <w:rPr>
          <w:rFonts w:ascii="標楷體" w:eastAsia="標楷體" w:hAnsi="標楷體" w:hint="eastAsia"/>
          <w:sz w:val="28"/>
          <w:szCs w:val="28"/>
        </w:rPr>
        <w:t>二</w:t>
      </w:r>
      <w:r w:rsidRPr="00283669">
        <w:rPr>
          <w:rFonts w:ascii="標楷體" w:eastAsia="標楷體" w:hAnsi="標楷體"/>
          <w:sz w:val="28"/>
          <w:szCs w:val="28"/>
        </w:rPr>
        <w:t>、</w:t>
      </w:r>
      <w:r w:rsidRPr="00283669">
        <w:rPr>
          <w:rFonts w:ascii="標楷體" w:eastAsia="標楷體" w:hAnsi="標楷體" w:hint="eastAsia"/>
          <w:sz w:val="28"/>
          <w:szCs w:val="28"/>
        </w:rPr>
        <w:t>直</w:t>
      </w:r>
      <w:r w:rsidRPr="00283669">
        <w:rPr>
          <w:rFonts w:ascii="標楷體" w:eastAsia="標楷體" w:hAnsi="標楷體"/>
          <w:sz w:val="28"/>
          <w:szCs w:val="28"/>
        </w:rPr>
        <w:t>轄市</w:t>
      </w:r>
      <w:r w:rsidRPr="00283669">
        <w:rPr>
          <w:rFonts w:ascii="標楷體" w:eastAsia="標楷體" w:hAnsi="標楷體" w:hint="eastAsia"/>
          <w:sz w:val="28"/>
          <w:szCs w:val="28"/>
        </w:rPr>
        <w:t>之</w:t>
      </w:r>
      <w:r w:rsidRPr="00283669">
        <w:rPr>
          <w:rFonts w:ascii="標楷體" w:eastAsia="標楷體" w:hAnsi="標楷體"/>
          <w:sz w:val="28"/>
          <w:szCs w:val="28"/>
        </w:rPr>
        <w:t>專戶</w:t>
      </w:r>
      <w:r w:rsidRPr="00283669">
        <w:rPr>
          <w:rFonts w:ascii="標楷體" w:eastAsia="標楷體" w:hAnsi="標楷體" w:hint="eastAsia"/>
          <w:sz w:val="28"/>
          <w:szCs w:val="28"/>
        </w:rPr>
        <w:t>及保</w:t>
      </w:r>
      <w:r w:rsidRPr="00283669">
        <w:rPr>
          <w:rFonts w:ascii="標楷體" w:eastAsia="標楷體" w:hAnsi="標楷體"/>
          <w:sz w:val="28"/>
          <w:szCs w:val="28"/>
        </w:rPr>
        <w:t>管款利息專戶</w:t>
      </w:r>
      <w:r w:rsidRPr="00283669">
        <w:rPr>
          <w:rFonts w:ascii="標楷體" w:eastAsia="標楷體" w:hAnsi="標楷體" w:hint="eastAsia"/>
          <w:sz w:val="28"/>
          <w:szCs w:val="28"/>
        </w:rPr>
        <w:t>如不</w:t>
      </w:r>
      <w:r w:rsidRPr="00283669">
        <w:rPr>
          <w:rFonts w:ascii="標楷體" w:eastAsia="標楷體" w:hAnsi="標楷體"/>
          <w:sz w:val="28"/>
          <w:szCs w:val="28"/>
        </w:rPr>
        <w:t>足支應權利人</w:t>
      </w:r>
      <w:r w:rsidRPr="00283669">
        <w:rPr>
          <w:rFonts w:ascii="標楷體" w:eastAsia="標楷體" w:hAnsi="標楷體" w:hint="eastAsia"/>
          <w:sz w:val="28"/>
          <w:szCs w:val="28"/>
        </w:rPr>
        <w:t>依</w:t>
      </w:r>
      <w:r w:rsidR="0062495B">
        <w:rPr>
          <w:rFonts w:ascii="標楷體" w:eastAsia="標楷體" w:hAnsi="標楷體" w:hint="eastAsia"/>
          <w:sz w:val="28"/>
          <w:szCs w:val="28"/>
        </w:rPr>
        <w:t>地籍清理條例</w:t>
      </w:r>
      <w:r w:rsidR="0062495B" w:rsidRPr="00283669">
        <w:rPr>
          <w:rFonts w:ascii="標楷體" w:eastAsia="標楷體" w:hAnsi="標楷體" w:hint="eastAsia"/>
          <w:sz w:val="28"/>
          <w:szCs w:val="28"/>
        </w:rPr>
        <w:t>（</w:t>
      </w:r>
      <w:r w:rsidR="0062495B" w:rsidRPr="00283669">
        <w:rPr>
          <w:rFonts w:ascii="標楷體" w:eastAsia="標楷體" w:hAnsi="標楷體"/>
          <w:sz w:val="28"/>
          <w:szCs w:val="28"/>
        </w:rPr>
        <w:t>以下簡稱本條例</w:t>
      </w:r>
      <w:r w:rsidR="0062495B" w:rsidRPr="00283669">
        <w:rPr>
          <w:rFonts w:ascii="標楷體" w:eastAsia="標楷體" w:hAnsi="標楷體" w:hint="eastAsia"/>
          <w:sz w:val="28"/>
          <w:szCs w:val="28"/>
        </w:rPr>
        <w:t>）</w:t>
      </w:r>
      <w:r w:rsidRPr="00283669">
        <w:rPr>
          <w:rFonts w:ascii="標楷體" w:eastAsia="標楷體" w:hAnsi="標楷體"/>
          <w:sz w:val="28"/>
          <w:szCs w:val="28"/>
        </w:rPr>
        <w:t>第</w:t>
      </w:r>
      <w:r w:rsidRPr="00283669">
        <w:rPr>
          <w:rFonts w:ascii="標楷體" w:eastAsia="標楷體" w:hAnsi="標楷體" w:hint="eastAsia"/>
          <w:sz w:val="28"/>
          <w:szCs w:val="28"/>
        </w:rPr>
        <w:t>十四條第三項、第四項或第十五條第二項、第三項規定申請之土地價金，除</w:t>
      </w:r>
      <w:r w:rsidRPr="00283669">
        <w:rPr>
          <w:rFonts w:ascii="標楷體" w:eastAsia="標楷體" w:hAnsi="標楷體"/>
          <w:sz w:val="28"/>
          <w:szCs w:val="28"/>
        </w:rPr>
        <w:t>中央主管</w:t>
      </w:r>
      <w:r w:rsidRPr="00283669">
        <w:rPr>
          <w:rFonts w:ascii="標楷體" w:eastAsia="標楷體" w:hAnsi="標楷體" w:hint="eastAsia"/>
          <w:sz w:val="28"/>
          <w:szCs w:val="28"/>
        </w:rPr>
        <w:t>機</w:t>
      </w:r>
      <w:r w:rsidRPr="00283669">
        <w:rPr>
          <w:rFonts w:ascii="標楷體" w:eastAsia="標楷體" w:hAnsi="標楷體"/>
          <w:sz w:val="28"/>
          <w:szCs w:val="28"/>
        </w:rPr>
        <w:t>關另</w:t>
      </w:r>
      <w:r w:rsidRPr="00283669">
        <w:rPr>
          <w:rFonts w:ascii="標楷體" w:eastAsia="標楷體" w:hAnsi="標楷體" w:hint="eastAsia"/>
          <w:sz w:val="28"/>
          <w:szCs w:val="28"/>
        </w:rPr>
        <w:t>有</w:t>
      </w:r>
      <w:r w:rsidRPr="00283669">
        <w:rPr>
          <w:rFonts w:ascii="標楷體" w:eastAsia="標楷體" w:hAnsi="標楷體"/>
          <w:sz w:val="28"/>
          <w:szCs w:val="28"/>
        </w:rPr>
        <w:t>指定直轄市或縣（市）</w:t>
      </w:r>
      <w:r w:rsidRPr="00283669">
        <w:rPr>
          <w:rFonts w:ascii="標楷體" w:eastAsia="標楷體" w:hAnsi="標楷體" w:hint="eastAsia"/>
          <w:sz w:val="28"/>
          <w:szCs w:val="28"/>
        </w:rPr>
        <w:t>之</w:t>
      </w:r>
      <w:r w:rsidRPr="00283669">
        <w:rPr>
          <w:rFonts w:ascii="標楷體" w:eastAsia="標楷體" w:hAnsi="標楷體"/>
          <w:sz w:val="28"/>
          <w:szCs w:val="28"/>
        </w:rPr>
        <w:t>專戶</w:t>
      </w:r>
      <w:r w:rsidRPr="00283669">
        <w:rPr>
          <w:rFonts w:ascii="標楷體" w:eastAsia="標楷體" w:hAnsi="標楷體" w:hint="eastAsia"/>
          <w:sz w:val="28"/>
          <w:szCs w:val="28"/>
        </w:rPr>
        <w:t>及保</w:t>
      </w:r>
      <w:r w:rsidRPr="00283669">
        <w:rPr>
          <w:rFonts w:ascii="標楷體" w:eastAsia="標楷體" w:hAnsi="標楷體"/>
          <w:sz w:val="28"/>
          <w:szCs w:val="28"/>
        </w:rPr>
        <w:t>管款利息專</w:t>
      </w:r>
      <w:r w:rsidRPr="00283669">
        <w:rPr>
          <w:rFonts w:ascii="標楷體" w:eastAsia="標楷體" w:hAnsi="標楷體" w:hint="eastAsia"/>
          <w:sz w:val="28"/>
          <w:szCs w:val="28"/>
        </w:rPr>
        <w:t>戶</w:t>
      </w:r>
      <w:r w:rsidRPr="00283669">
        <w:rPr>
          <w:rFonts w:ascii="標楷體" w:eastAsia="標楷體" w:hAnsi="標楷體"/>
          <w:sz w:val="28"/>
          <w:szCs w:val="28"/>
        </w:rPr>
        <w:t>外，</w:t>
      </w:r>
      <w:r w:rsidRPr="00283669">
        <w:rPr>
          <w:rFonts w:ascii="標楷體" w:eastAsia="標楷體" w:hAnsi="標楷體" w:hint="eastAsia"/>
          <w:sz w:val="28"/>
          <w:szCs w:val="28"/>
        </w:rPr>
        <w:t>原</w:t>
      </w:r>
      <w:r w:rsidRPr="00283669">
        <w:rPr>
          <w:rFonts w:ascii="標楷體" w:eastAsia="標楷體" w:hAnsi="標楷體"/>
          <w:sz w:val="28"/>
          <w:szCs w:val="28"/>
        </w:rPr>
        <w:t>則</w:t>
      </w:r>
      <w:r w:rsidRPr="00283669">
        <w:rPr>
          <w:rFonts w:ascii="標楷體" w:eastAsia="標楷體" w:hAnsi="標楷體" w:hint="eastAsia"/>
          <w:sz w:val="28"/>
          <w:szCs w:val="28"/>
        </w:rPr>
        <w:t>由</w:t>
      </w:r>
      <w:r w:rsidRPr="00283669">
        <w:rPr>
          <w:rFonts w:ascii="標楷體" w:eastAsia="標楷體" w:hAnsi="標楷體"/>
          <w:sz w:val="28"/>
          <w:szCs w:val="28"/>
        </w:rPr>
        <w:t>其他直轄市之專戶</w:t>
      </w:r>
      <w:r w:rsidRPr="00283669">
        <w:rPr>
          <w:rFonts w:ascii="標楷體" w:eastAsia="標楷體" w:hAnsi="標楷體" w:hint="eastAsia"/>
          <w:sz w:val="28"/>
          <w:szCs w:val="28"/>
        </w:rPr>
        <w:t>及</w:t>
      </w:r>
      <w:r w:rsidRPr="00283669">
        <w:rPr>
          <w:rFonts w:ascii="標楷體" w:eastAsia="標楷體" w:hAnsi="標楷體"/>
          <w:sz w:val="28"/>
          <w:szCs w:val="28"/>
        </w:rPr>
        <w:t>保管款</w:t>
      </w:r>
      <w:r w:rsidRPr="00283669">
        <w:rPr>
          <w:rFonts w:ascii="標楷體" w:eastAsia="標楷體" w:hAnsi="標楷體" w:hint="eastAsia"/>
          <w:sz w:val="28"/>
          <w:szCs w:val="28"/>
        </w:rPr>
        <w:t>利</w:t>
      </w:r>
      <w:r w:rsidRPr="00283669">
        <w:rPr>
          <w:rFonts w:ascii="標楷體" w:eastAsia="標楷體" w:hAnsi="標楷體"/>
          <w:sz w:val="28"/>
          <w:szCs w:val="28"/>
        </w:rPr>
        <w:t>息專戶</w:t>
      </w:r>
      <w:r w:rsidRPr="00283669">
        <w:rPr>
          <w:rFonts w:ascii="標楷體" w:eastAsia="標楷體" w:hAnsi="標楷體" w:hint="eastAsia"/>
          <w:sz w:val="28"/>
          <w:szCs w:val="28"/>
        </w:rPr>
        <w:t>調</w:t>
      </w:r>
      <w:r w:rsidRPr="00283669">
        <w:rPr>
          <w:rFonts w:ascii="標楷體" w:eastAsia="標楷體" w:hAnsi="標楷體"/>
          <w:sz w:val="28"/>
          <w:szCs w:val="28"/>
        </w:rPr>
        <w:t>配支應</w:t>
      </w:r>
      <w:r w:rsidRPr="00283669">
        <w:rPr>
          <w:rFonts w:ascii="標楷體" w:eastAsia="標楷體" w:hAnsi="標楷體" w:hint="eastAsia"/>
          <w:sz w:val="28"/>
          <w:szCs w:val="28"/>
        </w:rPr>
        <w:t>。該</w:t>
      </w:r>
      <w:r w:rsidRPr="00283669">
        <w:rPr>
          <w:rFonts w:ascii="標楷體" w:eastAsia="標楷體" w:hAnsi="標楷體"/>
          <w:sz w:val="28"/>
          <w:szCs w:val="28"/>
        </w:rPr>
        <w:t>直轄市</w:t>
      </w:r>
      <w:r w:rsidRPr="00283669">
        <w:rPr>
          <w:rFonts w:ascii="標楷體" w:eastAsia="標楷體" w:hAnsi="標楷體" w:hint="eastAsia"/>
          <w:sz w:val="28"/>
          <w:szCs w:val="28"/>
        </w:rPr>
        <w:t>之</w:t>
      </w:r>
      <w:r w:rsidRPr="00283669">
        <w:rPr>
          <w:rFonts w:ascii="標楷體" w:eastAsia="標楷體" w:hAnsi="標楷體"/>
          <w:sz w:val="28"/>
          <w:szCs w:val="28"/>
        </w:rPr>
        <w:t>專戶</w:t>
      </w:r>
      <w:r w:rsidRPr="00283669">
        <w:rPr>
          <w:rFonts w:ascii="標楷體" w:eastAsia="標楷體" w:hAnsi="標楷體" w:hint="eastAsia"/>
          <w:sz w:val="28"/>
          <w:szCs w:val="28"/>
        </w:rPr>
        <w:t>及保管款利息專戶</w:t>
      </w:r>
      <w:r w:rsidRPr="00283669">
        <w:rPr>
          <w:rFonts w:ascii="標楷體" w:eastAsia="標楷體" w:hAnsi="標楷體"/>
          <w:sz w:val="28"/>
          <w:szCs w:val="28"/>
        </w:rPr>
        <w:t>不足</w:t>
      </w:r>
      <w:r w:rsidRPr="00283669">
        <w:rPr>
          <w:rFonts w:ascii="標楷體" w:eastAsia="標楷體" w:hAnsi="標楷體" w:hint="eastAsia"/>
          <w:sz w:val="28"/>
          <w:szCs w:val="28"/>
        </w:rPr>
        <w:t>之額</w:t>
      </w:r>
      <w:r w:rsidRPr="00283669">
        <w:rPr>
          <w:rFonts w:ascii="標楷體" w:eastAsia="標楷體" w:hAnsi="標楷體"/>
          <w:sz w:val="28"/>
          <w:szCs w:val="28"/>
        </w:rPr>
        <w:t>度，</w:t>
      </w:r>
      <w:r w:rsidRPr="00283669">
        <w:rPr>
          <w:rFonts w:ascii="標楷體" w:eastAsia="標楷體" w:hAnsi="標楷體" w:hint="eastAsia"/>
          <w:sz w:val="28"/>
          <w:szCs w:val="28"/>
        </w:rPr>
        <w:t>分</w:t>
      </w:r>
      <w:r w:rsidRPr="00283669">
        <w:rPr>
          <w:rFonts w:ascii="標楷體" w:eastAsia="標楷體" w:hAnsi="標楷體"/>
          <w:sz w:val="28"/>
          <w:szCs w:val="28"/>
        </w:rPr>
        <w:t>別</w:t>
      </w:r>
      <w:r w:rsidRPr="00283669">
        <w:rPr>
          <w:rFonts w:ascii="標楷體" w:eastAsia="標楷體" w:hAnsi="標楷體" w:hint="eastAsia"/>
          <w:sz w:val="28"/>
          <w:szCs w:val="28"/>
        </w:rPr>
        <w:t>按其他直</w:t>
      </w:r>
      <w:r w:rsidRPr="00283669">
        <w:rPr>
          <w:rFonts w:ascii="標楷體" w:eastAsia="標楷體" w:hAnsi="標楷體"/>
          <w:sz w:val="28"/>
          <w:szCs w:val="28"/>
        </w:rPr>
        <w:t>轄市之</w:t>
      </w:r>
      <w:r w:rsidRPr="00283669">
        <w:rPr>
          <w:rFonts w:ascii="標楷體" w:eastAsia="標楷體" w:hAnsi="標楷體" w:hint="eastAsia"/>
          <w:sz w:val="28"/>
          <w:szCs w:val="28"/>
        </w:rPr>
        <w:t>專</w:t>
      </w:r>
      <w:r w:rsidRPr="00283669">
        <w:rPr>
          <w:rFonts w:ascii="標楷體" w:eastAsia="標楷體" w:hAnsi="標楷體"/>
          <w:sz w:val="28"/>
          <w:szCs w:val="28"/>
        </w:rPr>
        <w:t>戶</w:t>
      </w:r>
      <w:r w:rsidRPr="00283669">
        <w:rPr>
          <w:rFonts w:ascii="標楷體" w:eastAsia="標楷體" w:hAnsi="標楷體" w:hint="eastAsia"/>
          <w:sz w:val="28"/>
          <w:szCs w:val="28"/>
        </w:rPr>
        <w:t>餘</w:t>
      </w:r>
      <w:r w:rsidRPr="00283669">
        <w:rPr>
          <w:rFonts w:ascii="標楷體" w:eastAsia="標楷體" w:hAnsi="標楷體"/>
          <w:sz w:val="28"/>
          <w:szCs w:val="28"/>
        </w:rPr>
        <w:t>額比例</w:t>
      </w:r>
      <w:r w:rsidRPr="00283669">
        <w:rPr>
          <w:rFonts w:ascii="標楷體" w:eastAsia="標楷體" w:hAnsi="標楷體" w:hint="eastAsia"/>
          <w:sz w:val="28"/>
          <w:szCs w:val="28"/>
        </w:rPr>
        <w:t>分</w:t>
      </w:r>
      <w:r w:rsidRPr="00283669">
        <w:rPr>
          <w:rFonts w:ascii="標楷體" w:eastAsia="標楷體" w:hAnsi="標楷體"/>
          <w:sz w:val="28"/>
          <w:szCs w:val="28"/>
        </w:rPr>
        <w:t>攤</w:t>
      </w:r>
      <w:r w:rsidRPr="00283669">
        <w:rPr>
          <w:rFonts w:ascii="標楷體" w:eastAsia="標楷體" w:hAnsi="標楷體" w:hint="eastAsia"/>
          <w:sz w:val="28"/>
          <w:szCs w:val="28"/>
        </w:rPr>
        <w:t>計</w:t>
      </w:r>
      <w:r w:rsidRPr="00283669">
        <w:rPr>
          <w:rFonts w:ascii="標楷體" w:eastAsia="標楷體" w:hAnsi="標楷體"/>
          <w:sz w:val="28"/>
          <w:szCs w:val="28"/>
        </w:rPr>
        <w:t>算</w:t>
      </w:r>
      <w:r w:rsidRPr="00283669">
        <w:rPr>
          <w:rFonts w:ascii="標楷體" w:eastAsia="標楷體" w:hAnsi="標楷體" w:hint="eastAsia"/>
          <w:sz w:val="28"/>
          <w:szCs w:val="28"/>
        </w:rPr>
        <w:t>；</w:t>
      </w:r>
      <w:r w:rsidRPr="00283669">
        <w:rPr>
          <w:rFonts w:ascii="標楷體" w:eastAsia="標楷體" w:hAnsi="標楷體"/>
          <w:sz w:val="28"/>
          <w:szCs w:val="28"/>
        </w:rPr>
        <w:t>如</w:t>
      </w:r>
      <w:r w:rsidRPr="00283669">
        <w:rPr>
          <w:rFonts w:ascii="標楷體" w:eastAsia="標楷體" w:hAnsi="標楷體" w:hint="eastAsia"/>
          <w:sz w:val="28"/>
          <w:szCs w:val="28"/>
        </w:rPr>
        <w:t>其</w:t>
      </w:r>
      <w:r w:rsidRPr="00283669">
        <w:rPr>
          <w:rFonts w:ascii="標楷體" w:eastAsia="標楷體" w:hAnsi="標楷體"/>
          <w:sz w:val="28"/>
          <w:szCs w:val="28"/>
        </w:rPr>
        <w:t>他直轄市之專戶</w:t>
      </w:r>
      <w:r w:rsidRPr="00283669">
        <w:rPr>
          <w:rFonts w:ascii="標楷體" w:eastAsia="標楷體" w:hAnsi="標楷體" w:hint="eastAsia"/>
          <w:sz w:val="28"/>
          <w:szCs w:val="28"/>
        </w:rPr>
        <w:t>餘</w:t>
      </w:r>
      <w:r w:rsidRPr="00283669">
        <w:rPr>
          <w:rFonts w:ascii="標楷體" w:eastAsia="標楷體" w:hAnsi="標楷體"/>
          <w:sz w:val="28"/>
          <w:szCs w:val="28"/>
        </w:rPr>
        <w:t>額扣除</w:t>
      </w:r>
      <w:r w:rsidRPr="00283669">
        <w:rPr>
          <w:rFonts w:ascii="標楷體" w:eastAsia="標楷體" w:hAnsi="標楷體" w:hint="eastAsia"/>
          <w:sz w:val="28"/>
          <w:szCs w:val="28"/>
        </w:rPr>
        <w:t>計</w:t>
      </w:r>
      <w:r w:rsidRPr="00283669">
        <w:rPr>
          <w:rFonts w:ascii="標楷體" w:eastAsia="標楷體" w:hAnsi="標楷體"/>
          <w:sz w:val="28"/>
          <w:szCs w:val="28"/>
        </w:rPr>
        <w:t>算分攤</w:t>
      </w:r>
      <w:r w:rsidRPr="00283669">
        <w:rPr>
          <w:rFonts w:ascii="標楷體" w:eastAsia="標楷體" w:hAnsi="標楷體" w:hint="eastAsia"/>
          <w:sz w:val="28"/>
          <w:szCs w:val="28"/>
        </w:rPr>
        <w:t>之</w:t>
      </w:r>
      <w:r w:rsidRPr="00283669">
        <w:rPr>
          <w:rFonts w:ascii="標楷體" w:eastAsia="標楷體" w:hAnsi="標楷體"/>
          <w:sz w:val="28"/>
          <w:szCs w:val="28"/>
        </w:rPr>
        <w:t>額</w:t>
      </w:r>
      <w:r w:rsidRPr="00283669">
        <w:rPr>
          <w:rFonts w:ascii="標楷體" w:eastAsia="標楷體" w:hAnsi="標楷體" w:hint="eastAsia"/>
          <w:sz w:val="28"/>
          <w:szCs w:val="28"/>
        </w:rPr>
        <w:t>度</w:t>
      </w:r>
      <w:r w:rsidRPr="00283669">
        <w:rPr>
          <w:rFonts w:ascii="標楷體" w:eastAsia="標楷體" w:hAnsi="標楷體"/>
          <w:sz w:val="28"/>
          <w:szCs w:val="28"/>
        </w:rPr>
        <w:t>後，不足</w:t>
      </w:r>
      <w:r w:rsidRPr="00283669">
        <w:rPr>
          <w:rFonts w:ascii="標楷體" w:eastAsia="標楷體" w:hAnsi="標楷體" w:hint="eastAsia"/>
          <w:sz w:val="28"/>
          <w:szCs w:val="28"/>
        </w:rPr>
        <w:t>新</w:t>
      </w:r>
      <w:r w:rsidRPr="00283669">
        <w:rPr>
          <w:rFonts w:ascii="標楷體" w:eastAsia="標楷體" w:hAnsi="標楷體"/>
          <w:sz w:val="28"/>
          <w:szCs w:val="28"/>
        </w:rPr>
        <w:t>臺</w:t>
      </w:r>
      <w:r w:rsidRPr="00283669">
        <w:rPr>
          <w:rFonts w:ascii="標楷體" w:eastAsia="標楷體" w:hAnsi="標楷體" w:hint="eastAsia"/>
          <w:sz w:val="28"/>
          <w:szCs w:val="28"/>
        </w:rPr>
        <w:t>幣六</w:t>
      </w:r>
      <w:r w:rsidRPr="00283669">
        <w:rPr>
          <w:rFonts w:ascii="標楷體" w:eastAsia="標楷體" w:hAnsi="標楷體"/>
          <w:sz w:val="28"/>
          <w:szCs w:val="28"/>
        </w:rPr>
        <w:t>千萬</w:t>
      </w:r>
      <w:r w:rsidRPr="00283669">
        <w:rPr>
          <w:rFonts w:ascii="標楷體" w:eastAsia="標楷體" w:hAnsi="標楷體" w:hint="eastAsia"/>
          <w:sz w:val="28"/>
          <w:szCs w:val="28"/>
        </w:rPr>
        <w:t>元，</w:t>
      </w:r>
      <w:r w:rsidRPr="00283669">
        <w:rPr>
          <w:rFonts w:ascii="標楷體" w:eastAsia="標楷體" w:hAnsi="標楷體"/>
          <w:sz w:val="28"/>
          <w:szCs w:val="28"/>
        </w:rPr>
        <w:t>無</w:t>
      </w:r>
      <w:r w:rsidRPr="00283669">
        <w:rPr>
          <w:rFonts w:ascii="標楷體" w:eastAsia="標楷體" w:hAnsi="標楷體" w:hint="eastAsia"/>
          <w:sz w:val="28"/>
          <w:szCs w:val="28"/>
        </w:rPr>
        <w:t>須</w:t>
      </w:r>
      <w:r w:rsidRPr="00283669">
        <w:rPr>
          <w:rFonts w:ascii="標楷體" w:eastAsia="標楷體" w:hAnsi="標楷體"/>
          <w:sz w:val="28"/>
          <w:szCs w:val="28"/>
        </w:rPr>
        <w:t>分攤</w:t>
      </w:r>
      <w:r w:rsidRPr="00283669">
        <w:rPr>
          <w:rFonts w:ascii="標楷體" w:eastAsia="標楷體" w:hAnsi="標楷體" w:hint="eastAsia"/>
          <w:sz w:val="28"/>
          <w:szCs w:val="28"/>
        </w:rPr>
        <w:t>支</w:t>
      </w:r>
      <w:r w:rsidRPr="00283669">
        <w:rPr>
          <w:rFonts w:ascii="標楷體" w:eastAsia="標楷體" w:hAnsi="標楷體"/>
          <w:sz w:val="28"/>
          <w:szCs w:val="28"/>
        </w:rPr>
        <w:t>應。</w:t>
      </w:r>
    </w:p>
    <w:p w:rsidR="009A14B2" w:rsidRPr="00283669" w:rsidRDefault="009A14B2" w:rsidP="009A14B2">
      <w:pPr>
        <w:spacing w:line="460" w:lineRule="exact"/>
        <w:ind w:left="560" w:right="-7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83669">
        <w:rPr>
          <w:rFonts w:ascii="標楷體" w:eastAsia="標楷體" w:hAnsi="標楷體" w:hint="eastAsia"/>
          <w:sz w:val="28"/>
          <w:szCs w:val="28"/>
        </w:rPr>
        <w:t>三</w:t>
      </w:r>
      <w:r w:rsidRPr="00283669">
        <w:rPr>
          <w:rFonts w:ascii="標楷體" w:eastAsia="標楷體" w:hAnsi="標楷體"/>
          <w:sz w:val="28"/>
          <w:szCs w:val="28"/>
        </w:rPr>
        <w:t>、</w:t>
      </w:r>
      <w:r w:rsidRPr="00283669">
        <w:rPr>
          <w:rFonts w:ascii="標楷體" w:eastAsia="標楷體" w:hAnsi="標楷體" w:hint="eastAsia"/>
          <w:sz w:val="28"/>
          <w:szCs w:val="28"/>
        </w:rPr>
        <w:t>縣（</w:t>
      </w:r>
      <w:r w:rsidRPr="00283669">
        <w:rPr>
          <w:rFonts w:ascii="標楷體" w:eastAsia="標楷體" w:hAnsi="標楷體"/>
          <w:sz w:val="28"/>
          <w:szCs w:val="28"/>
        </w:rPr>
        <w:t>市</w:t>
      </w:r>
      <w:r w:rsidRPr="00283669">
        <w:rPr>
          <w:rFonts w:ascii="標楷體" w:eastAsia="標楷體" w:hAnsi="標楷體" w:hint="eastAsia"/>
          <w:sz w:val="28"/>
          <w:szCs w:val="28"/>
        </w:rPr>
        <w:t>）</w:t>
      </w:r>
      <w:r w:rsidRPr="00283669">
        <w:rPr>
          <w:rFonts w:ascii="標楷體" w:eastAsia="標楷體" w:hAnsi="標楷體"/>
          <w:sz w:val="28"/>
          <w:szCs w:val="28"/>
        </w:rPr>
        <w:t>之專戶</w:t>
      </w:r>
      <w:r w:rsidRPr="00283669">
        <w:rPr>
          <w:rFonts w:ascii="標楷體" w:eastAsia="標楷體" w:hAnsi="標楷體" w:hint="eastAsia"/>
          <w:sz w:val="28"/>
          <w:szCs w:val="28"/>
        </w:rPr>
        <w:t>及保</w:t>
      </w:r>
      <w:r w:rsidRPr="00283669">
        <w:rPr>
          <w:rFonts w:ascii="標楷體" w:eastAsia="標楷體" w:hAnsi="標楷體"/>
          <w:sz w:val="28"/>
          <w:szCs w:val="28"/>
        </w:rPr>
        <w:t>管款利息專戶</w:t>
      </w:r>
      <w:r w:rsidRPr="00283669">
        <w:rPr>
          <w:rFonts w:ascii="標楷體" w:eastAsia="標楷體" w:hAnsi="標楷體" w:hint="eastAsia"/>
          <w:sz w:val="28"/>
          <w:szCs w:val="28"/>
        </w:rPr>
        <w:t>如不足支應權利人依本條例第十四條第三項、第四項或第十五條第二項、第三項規定申請之土地價金，除</w:t>
      </w:r>
      <w:r w:rsidRPr="00283669">
        <w:rPr>
          <w:rFonts w:ascii="標楷體" w:eastAsia="標楷體" w:hAnsi="標楷體"/>
          <w:sz w:val="28"/>
          <w:szCs w:val="28"/>
        </w:rPr>
        <w:t>中央主管</w:t>
      </w:r>
      <w:r w:rsidRPr="00283669">
        <w:rPr>
          <w:rFonts w:ascii="標楷體" w:eastAsia="標楷體" w:hAnsi="標楷體" w:hint="eastAsia"/>
          <w:sz w:val="28"/>
          <w:szCs w:val="28"/>
        </w:rPr>
        <w:t>機</w:t>
      </w:r>
      <w:r w:rsidRPr="00283669">
        <w:rPr>
          <w:rFonts w:ascii="標楷體" w:eastAsia="標楷體" w:hAnsi="標楷體"/>
          <w:sz w:val="28"/>
          <w:szCs w:val="28"/>
        </w:rPr>
        <w:t>關另</w:t>
      </w:r>
      <w:r w:rsidRPr="00283669">
        <w:rPr>
          <w:rFonts w:ascii="標楷體" w:eastAsia="標楷體" w:hAnsi="標楷體" w:hint="eastAsia"/>
          <w:sz w:val="28"/>
          <w:szCs w:val="28"/>
        </w:rPr>
        <w:t>有</w:t>
      </w:r>
      <w:r w:rsidRPr="00283669">
        <w:rPr>
          <w:rFonts w:ascii="標楷體" w:eastAsia="標楷體" w:hAnsi="標楷體"/>
          <w:sz w:val="28"/>
          <w:szCs w:val="28"/>
        </w:rPr>
        <w:t>指定直轄市或縣（市）</w:t>
      </w:r>
      <w:r w:rsidRPr="00283669">
        <w:rPr>
          <w:rFonts w:ascii="標楷體" w:eastAsia="標楷體" w:hAnsi="標楷體" w:hint="eastAsia"/>
          <w:sz w:val="28"/>
          <w:szCs w:val="28"/>
        </w:rPr>
        <w:t>之</w:t>
      </w:r>
      <w:r w:rsidRPr="00283669">
        <w:rPr>
          <w:rFonts w:ascii="標楷體" w:eastAsia="標楷體" w:hAnsi="標楷體"/>
          <w:sz w:val="28"/>
          <w:szCs w:val="28"/>
        </w:rPr>
        <w:t>專戶</w:t>
      </w:r>
      <w:r w:rsidRPr="00283669">
        <w:rPr>
          <w:rFonts w:ascii="標楷體" w:eastAsia="標楷體" w:hAnsi="標楷體" w:hint="eastAsia"/>
          <w:sz w:val="28"/>
          <w:szCs w:val="28"/>
        </w:rPr>
        <w:t>及</w:t>
      </w:r>
      <w:r w:rsidRPr="00283669">
        <w:rPr>
          <w:rFonts w:ascii="標楷體" w:eastAsia="標楷體" w:hAnsi="標楷體"/>
          <w:sz w:val="28"/>
          <w:szCs w:val="28"/>
        </w:rPr>
        <w:t>保管款利息專戶外</w:t>
      </w:r>
      <w:r w:rsidRPr="00283669">
        <w:rPr>
          <w:rFonts w:ascii="標楷體" w:eastAsia="標楷體" w:hAnsi="標楷體" w:hint="eastAsia"/>
          <w:sz w:val="28"/>
          <w:szCs w:val="28"/>
        </w:rPr>
        <w:t>，原</w:t>
      </w:r>
      <w:r w:rsidRPr="00283669">
        <w:rPr>
          <w:rFonts w:ascii="標楷體" w:eastAsia="標楷體" w:hAnsi="標楷體"/>
          <w:sz w:val="28"/>
          <w:szCs w:val="28"/>
        </w:rPr>
        <w:t>則</w:t>
      </w:r>
      <w:r w:rsidRPr="00283669">
        <w:rPr>
          <w:rFonts w:ascii="標楷體" w:eastAsia="標楷體" w:hAnsi="標楷體" w:hint="eastAsia"/>
          <w:sz w:val="28"/>
          <w:szCs w:val="28"/>
        </w:rPr>
        <w:t>由其他縣</w:t>
      </w:r>
      <w:r w:rsidRPr="00283669">
        <w:rPr>
          <w:rFonts w:ascii="標楷體" w:eastAsia="標楷體" w:hAnsi="標楷體"/>
          <w:sz w:val="28"/>
          <w:szCs w:val="28"/>
        </w:rPr>
        <w:t>（市）</w:t>
      </w:r>
      <w:r w:rsidRPr="00283669">
        <w:rPr>
          <w:rFonts w:ascii="標楷體" w:eastAsia="標楷體" w:hAnsi="標楷體" w:hint="eastAsia"/>
          <w:sz w:val="28"/>
          <w:szCs w:val="28"/>
        </w:rPr>
        <w:t>之專戶及</w:t>
      </w:r>
      <w:r w:rsidRPr="00283669">
        <w:rPr>
          <w:rFonts w:ascii="標楷體" w:eastAsia="標楷體" w:hAnsi="標楷體"/>
          <w:sz w:val="28"/>
          <w:szCs w:val="28"/>
        </w:rPr>
        <w:t>保管款利息專戶</w:t>
      </w:r>
      <w:r w:rsidRPr="00283669">
        <w:rPr>
          <w:rFonts w:ascii="標楷體" w:eastAsia="標楷體" w:hAnsi="標楷體" w:hint="eastAsia"/>
          <w:sz w:val="28"/>
          <w:szCs w:val="28"/>
        </w:rPr>
        <w:t>調</w:t>
      </w:r>
      <w:r w:rsidRPr="00283669">
        <w:rPr>
          <w:rFonts w:ascii="標楷體" w:eastAsia="標楷體" w:hAnsi="標楷體"/>
          <w:sz w:val="28"/>
          <w:szCs w:val="28"/>
        </w:rPr>
        <w:t>配</w:t>
      </w:r>
      <w:r w:rsidRPr="00283669">
        <w:rPr>
          <w:rFonts w:ascii="標楷體" w:eastAsia="標楷體" w:hAnsi="標楷體" w:hint="eastAsia"/>
          <w:sz w:val="28"/>
          <w:szCs w:val="28"/>
        </w:rPr>
        <w:t>支應。該縣</w:t>
      </w:r>
      <w:r w:rsidRPr="00283669">
        <w:rPr>
          <w:rFonts w:ascii="標楷體" w:eastAsia="標楷體" w:hAnsi="標楷體"/>
          <w:sz w:val="28"/>
          <w:szCs w:val="28"/>
        </w:rPr>
        <w:t>（</w:t>
      </w:r>
      <w:r w:rsidRPr="00283669">
        <w:rPr>
          <w:rFonts w:ascii="標楷體" w:eastAsia="標楷體" w:hAnsi="標楷體" w:hint="eastAsia"/>
          <w:sz w:val="28"/>
          <w:szCs w:val="28"/>
        </w:rPr>
        <w:t>市）之專戶及</w:t>
      </w:r>
      <w:r w:rsidRPr="00283669">
        <w:rPr>
          <w:rFonts w:ascii="標楷體" w:eastAsia="標楷體" w:hAnsi="標楷體"/>
          <w:sz w:val="28"/>
          <w:szCs w:val="28"/>
        </w:rPr>
        <w:t>保管款利</w:t>
      </w:r>
      <w:r w:rsidRPr="00283669">
        <w:rPr>
          <w:rFonts w:ascii="標楷體" w:eastAsia="標楷體" w:hAnsi="標楷體" w:hint="eastAsia"/>
          <w:sz w:val="28"/>
          <w:szCs w:val="28"/>
        </w:rPr>
        <w:t>息</w:t>
      </w:r>
      <w:r w:rsidR="001C1F32">
        <w:rPr>
          <w:rFonts w:ascii="標楷體" w:eastAsia="標楷體" w:hAnsi="標楷體" w:hint="eastAsia"/>
          <w:sz w:val="28"/>
          <w:szCs w:val="28"/>
        </w:rPr>
        <w:t>專戶</w:t>
      </w:r>
      <w:r w:rsidRPr="00283669">
        <w:rPr>
          <w:rFonts w:ascii="標楷體" w:eastAsia="標楷體" w:hAnsi="標楷體" w:hint="eastAsia"/>
          <w:sz w:val="28"/>
          <w:szCs w:val="28"/>
        </w:rPr>
        <w:t>不足之額度，分</w:t>
      </w:r>
      <w:r w:rsidRPr="00283669">
        <w:rPr>
          <w:rFonts w:ascii="標楷體" w:eastAsia="標楷體" w:hAnsi="標楷體"/>
          <w:sz w:val="28"/>
          <w:szCs w:val="28"/>
        </w:rPr>
        <w:t>別</w:t>
      </w:r>
      <w:r w:rsidRPr="00283669">
        <w:rPr>
          <w:rFonts w:ascii="標楷體" w:eastAsia="標楷體" w:hAnsi="標楷體" w:hint="eastAsia"/>
          <w:sz w:val="28"/>
          <w:szCs w:val="28"/>
        </w:rPr>
        <w:t>按其他縣</w:t>
      </w:r>
      <w:r w:rsidRPr="00283669">
        <w:rPr>
          <w:rFonts w:ascii="標楷體" w:eastAsia="標楷體" w:hAnsi="標楷體"/>
          <w:sz w:val="28"/>
          <w:szCs w:val="28"/>
        </w:rPr>
        <w:t>（市）</w:t>
      </w:r>
      <w:r w:rsidRPr="00283669">
        <w:rPr>
          <w:rFonts w:ascii="標楷體" w:eastAsia="標楷體" w:hAnsi="標楷體" w:hint="eastAsia"/>
          <w:sz w:val="28"/>
          <w:szCs w:val="28"/>
        </w:rPr>
        <w:t>之專戶餘額比例分攤計</w:t>
      </w:r>
      <w:r w:rsidRPr="00283669">
        <w:rPr>
          <w:rFonts w:ascii="標楷體" w:eastAsia="標楷體" w:hAnsi="標楷體"/>
          <w:sz w:val="28"/>
          <w:szCs w:val="28"/>
        </w:rPr>
        <w:t>算</w:t>
      </w:r>
      <w:r w:rsidRPr="00283669">
        <w:rPr>
          <w:rFonts w:ascii="標楷體" w:eastAsia="標楷體" w:hAnsi="標楷體" w:hint="eastAsia"/>
          <w:sz w:val="28"/>
          <w:szCs w:val="28"/>
        </w:rPr>
        <w:t>；如其他縣</w:t>
      </w:r>
      <w:r w:rsidRPr="00283669">
        <w:rPr>
          <w:rFonts w:ascii="標楷體" w:eastAsia="標楷體" w:hAnsi="標楷體"/>
          <w:sz w:val="28"/>
          <w:szCs w:val="28"/>
        </w:rPr>
        <w:t>（</w:t>
      </w:r>
      <w:r w:rsidRPr="00283669">
        <w:rPr>
          <w:rFonts w:ascii="標楷體" w:eastAsia="標楷體" w:hAnsi="標楷體" w:hint="eastAsia"/>
          <w:sz w:val="28"/>
          <w:szCs w:val="28"/>
        </w:rPr>
        <w:t>市）之專戶餘額扣</w:t>
      </w:r>
      <w:r w:rsidRPr="00283669">
        <w:rPr>
          <w:rFonts w:ascii="標楷體" w:eastAsia="標楷體" w:hAnsi="標楷體"/>
          <w:sz w:val="28"/>
          <w:szCs w:val="28"/>
        </w:rPr>
        <w:t>除計算分攤之額度後</w:t>
      </w:r>
      <w:r w:rsidR="00F74B76">
        <w:rPr>
          <w:rFonts w:ascii="標楷體" w:eastAsia="標楷體" w:hAnsi="標楷體" w:hint="eastAsia"/>
          <w:sz w:val="28"/>
          <w:szCs w:val="28"/>
        </w:rPr>
        <w:t>，</w:t>
      </w:r>
      <w:r w:rsidRPr="00283669">
        <w:rPr>
          <w:rFonts w:ascii="標楷體" w:eastAsia="標楷體" w:hAnsi="標楷體" w:hint="eastAsia"/>
          <w:sz w:val="28"/>
          <w:szCs w:val="28"/>
        </w:rPr>
        <w:t>不足</w:t>
      </w:r>
      <w:r w:rsidR="00F74B76" w:rsidRPr="00283669">
        <w:rPr>
          <w:rFonts w:ascii="標楷體" w:eastAsia="標楷體" w:hAnsi="標楷體" w:hint="eastAsia"/>
          <w:sz w:val="28"/>
          <w:szCs w:val="28"/>
        </w:rPr>
        <w:t>新</w:t>
      </w:r>
      <w:r w:rsidR="00F74B76" w:rsidRPr="00283669">
        <w:rPr>
          <w:rFonts w:ascii="標楷體" w:eastAsia="標楷體" w:hAnsi="標楷體"/>
          <w:sz w:val="28"/>
          <w:szCs w:val="28"/>
        </w:rPr>
        <w:t>臺</w:t>
      </w:r>
      <w:r w:rsidR="00F74B76" w:rsidRPr="00283669">
        <w:rPr>
          <w:rFonts w:ascii="標楷體" w:eastAsia="標楷體" w:hAnsi="標楷體" w:hint="eastAsia"/>
          <w:sz w:val="28"/>
          <w:szCs w:val="28"/>
        </w:rPr>
        <w:t>幣</w:t>
      </w:r>
      <w:r w:rsidRPr="00283669">
        <w:rPr>
          <w:rFonts w:ascii="標楷體" w:eastAsia="標楷體" w:hAnsi="標楷體" w:hint="eastAsia"/>
          <w:sz w:val="28"/>
          <w:szCs w:val="28"/>
        </w:rPr>
        <w:t>二</w:t>
      </w:r>
      <w:r w:rsidRPr="00283669">
        <w:rPr>
          <w:rFonts w:ascii="標楷體" w:eastAsia="標楷體" w:hAnsi="標楷體"/>
          <w:sz w:val="28"/>
          <w:szCs w:val="28"/>
        </w:rPr>
        <w:t>千</w:t>
      </w:r>
      <w:r w:rsidRPr="00283669">
        <w:rPr>
          <w:rFonts w:ascii="標楷體" w:eastAsia="標楷體" w:hAnsi="標楷體" w:hint="eastAsia"/>
          <w:sz w:val="28"/>
          <w:szCs w:val="28"/>
        </w:rPr>
        <w:t>萬元，無須</w:t>
      </w:r>
      <w:r w:rsidRPr="00283669">
        <w:rPr>
          <w:rFonts w:ascii="標楷體" w:eastAsia="標楷體" w:hAnsi="標楷體"/>
          <w:sz w:val="28"/>
          <w:szCs w:val="28"/>
        </w:rPr>
        <w:t>分</w:t>
      </w:r>
      <w:r w:rsidR="001E5F52" w:rsidRPr="00283669">
        <w:rPr>
          <w:rFonts w:ascii="標楷體" w:eastAsia="標楷體" w:hAnsi="標楷體"/>
          <w:sz w:val="28"/>
          <w:szCs w:val="28"/>
        </w:rPr>
        <w:t>攤</w:t>
      </w:r>
      <w:r w:rsidRPr="00283669">
        <w:rPr>
          <w:rFonts w:ascii="標楷體" w:eastAsia="標楷體" w:hAnsi="標楷體" w:hint="eastAsia"/>
          <w:sz w:val="28"/>
          <w:szCs w:val="28"/>
        </w:rPr>
        <w:t>支應。</w:t>
      </w:r>
    </w:p>
    <w:p w:rsidR="009A14B2" w:rsidRPr="00283669" w:rsidRDefault="009A14B2" w:rsidP="009A14B2">
      <w:pPr>
        <w:spacing w:line="460" w:lineRule="exact"/>
        <w:ind w:left="560" w:right="-7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83669">
        <w:rPr>
          <w:rFonts w:ascii="標楷體" w:eastAsia="標楷體" w:hAnsi="標楷體" w:hint="eastAsia"/>
          <w:sz w:val="28"/>
          <w:szCs w:val="28"/>
        </w:rPr>
        <w:t>四</w:t>
      </w:r>
      <w:r w:rsidRPr="00283669">
        <w:rPr>
          <w:rFonts w:ascii="標楷體" w:eastAsia="標楷體" w:hAnsi="標楷體"/>
          <w:sz w:val="28"/>
          <w:szCs w:val="28"/>
        </w:rPr>
        <w:t>、中央主管機關</w:t>
      </w:r>
      <w:r w:rsidRPr="00283669">
        <w:rPr>
          <w:rFonts w:ascii="標楷體" w:eastAsia="標楷體" w:hAnsi="標楷體" w:hint="eastAsia"/>
          <w:sz w:val="28"/>
          <w:szCs w:val="28"/>
        </w:rPr>
        <w:t>應</w:t>
      </w:r>
      <w:r w:rsidRPr="00283669">
        <w:rPr>
          <w:rFonts w:ascii="標楷體" w:eastAsia="標楷體" w:hAnsi="標楷體"/>
          <w:sz w:val="28"/>
          <w:szCs w:val="28"/>
        </w:rPr>
        <w:t>通知各直轄市或縣（市）主管機關，</w:t>
      </w:r>
      <w:r w:rsidRPr="00283669">
        <w:rPr>
          <w:rFonts w:ascii="標楷體" w:eastAsia="標楷體" w:hAnsi="標楷體" w:hint="eastAsia"/>
          <w:sz w:val="28"/>
          <w:szCs w:val="28"/>
        </w:rPr>
        <w:t>依</w:t>
      </w:r>
      <w:r w:rsidR="0062495B">
        <w:rPr>
          <w:rFonts w:ascii="標楷體" w:eastAsia="標楷體" w:hAnsi="標楷體" w:hint="eastAsia"/>
          <w:sz w:val="28"/>
          <w:szCs w:val="28"/>
        </w:rPr>
        <w:t>前二點</w:t>
      </w:r>
      <w:r w:rsidRPr="00283669">
        <w:rPr>
          <w:rFonts w:ascii="標楷體" w:eastAsia="標楷體" w:hAnsi="標楷體"/>
          <w:sz w:val="28"/>
          <w:szCs w:val="28"/>
        </w:rPr>
        <w:t>規定計算</w:t>
      </w:r>
      <w:r w:rsidRPr="00283669">
        <w:rPr>
          <w:rFonts w:ascii="標楷體" w:eastAsia="標楷體" w:hAnsi="標楷體" w:hint="eastAsia"/>
          <w:sz w:val="28"/>
          <w:szCs w:val="28"/>
        </w:rPr>
        <w:t>各</w:t>
      </w:r>
      <w:r w:rsidRPr="00283669">
        <w:rPr>
          <w:rFonts w:ascii="標楷體" w:eastAsia="標楷體" w:hAnsi="標楷體"/>
          <w:sz w:val="28"/>
          <w:szCs w:val="28"/>
        </w:rPr>
        <w:t>直轄市或縣（市）</w:t>
      </w:r>
      <w:r w:rsidRPr="00283669">
        <w:rPr>
          <w:rFonts w:ascii="標楷體" w:eastAsia="標楷體" w:hAnsi="標楷體" w:hint="eastAsia"/>
          <w:sz w:val="28"/>
          <w:szCs w:val="28"/>
        </w:rPr>
        <w:t>之</w:t>
      </w:r>
      <w:r w:rsidRPr="00283669">
        <w:rPr>
          <w:rFonts w:ascii="標楷體" w:eastAsia="標楷體" w:hAnsi="標楷體"/>
          <w:sz w:val="28"/>
          <w:szCs w:val="28"/>
        </w:rPr>
        <w:t>專戶</w:t>
      </w:r>
      <w:r w:rsidRPr="00283669">
        <w:rPr>
          <w:rFonts w:ascii="標楷體" w:eastAsia="標楷體" w:hAnsi="標楷體" w:hint="eastAsia"/>
          <w:sz w:val="28"/>
          <w:szCs w:val="28"/>
        </w:rPr>
        <w:t>及</w:t>
      </w:r>
      <w:r w:rsidRPr="00283669">
        <w:rPr>
          <w:rFonts w:ascii="標楷體" w:eastAsia="標楷體" w:hAnsi="標楷體"/>
          <w:sz w:val="28"/>
          <w:szCs w:val="28"/>
        </w:rPr>
        <w:t>保管款利息專戶</w:t>
      </w:r>
      <w:r w:rsidRPr="00283669">
        <w:rPr>
          <w:rFonts w:ascii="標楷體" w:eastAsia="標楷體" w:hAnsi="標楷體" w:hint="eastAsia"/>
          <w:sz w:val="28"/>
          <w:szCs w:val="28"/>
        </w:rPr>
        <w:t>應分</w:t>
      </w:r>
      <w:r w:rsidRPr="00283669">
        <w:rPr>
          <w:rFonts w:ascii="標楷體" w:eastAsia="標楷體" w:hAnsi="標楷體"/>
          <w:sz w:val="28"/>
          <w:szCs w:val="28"/>
        </w:rPr>
        <w:t>攤</w:t>
      </w:r>
      <w:r w:rsidRPr="00283669">
        <w:rPr>
          <w:rFonts w:ascii="標楷體" w:eastAsia="標楷體" w:hAnsi="標楷體" w:hint="eastAsia"/>
          <w:sz w:val="28"/>
          <w:szCs w:val="28"/>
        </w:rPr>
        <w:t>支</w:t>
      </w:r>
      <w:r w:rsidRPr="00283669">
        <w:rPr>
          <w:rFonts w:ascii="標楷體" w:eastAsia="標楷體" w:hAnsi="標楷體"/>
          <w:sz w:val="28"/>
          <w:szCs w:val="28"/>
        </w:rPr>
        <w:t>應</w:t>
      </w:r>
      <w:r w:rsidRPr="00283669">
        <w:rPr>
          <w:rFonts w:ascii="標楷體" w:eastAsia="標楷體" w:hAnsi="標楷體" w:hint="eastAsia"/>
          <w:sz w:val="28"/>
          <w:szCs w:val="28"/>
        </w:rPr>
        <w:t>之額度；</w:t>
      </w:r>
      <w:r w:rsidRPr="00283669">
        <w:rPr>
          <w:rFonts w:ascii="標楷體" w:eastAsia="標楷體" w:hAnsi="標楷體"/>
          <w:sz w:val="28"/>
          <w:szCs w:val="28"/>
        </w:rPr>
        <w:t>並</w:t>
      </w:r>
      <w:r w:rsidRPr="00283669">
        <w:rPr>
          <w:rFonts w:ascii="標楷體" w:eastAsia="標楷體" w:hAnsi="標楷體" w:hint="eastAsia"/>
          <w:sz w:val="28"/>
          <w:szCs w:val="28"/>
        </w:rPr>
        <w:t>以代收代付方</w:t>
      </w:r>
      <w:r w:rsidRPr="00283669">
        <w:rPr>
          <w:rFonts w:ascii="標楷體" w:eastAsia="標楷體" w:hAnsi="標楷體"/>
          <w:sz w:val="28"/>
          <w:szCs w:val="28"/>
        </w:rPr>
        <w:t>式執</w:t>
      </w:r>
      <w:r w:rsidRPr="00283669">
        <w:rPr>
          <w:rFonts w:ascii="標楷體" w:eastAsia="標楷體" w:hAnsi="標楷體" w:hint="eastAsia"/>
          <w:sz w:val="28"/>
          <w:szCs w:val="28"/>
        </w:rPr>
        <w:t>行</w:t>
      </w:r>
      <w:r w:rsidRPr="00283669">
        <w:rPr>
          <w:rFonts w:ascii="標楷體" w:eastAsia="標楷體" w:hAnsi="標楷體"/>
          <w:sz w:val="28"/>
          <w:szCs w:val="28"/>
        </w:rPr>
        <w:t>。</w:t>
      </w:r>
    </w:p>
    <w:p w:rsidR="009A14B2" w:rsidRPr="009A14B2" w:rsidRDefault="009A14B2" w:rsidP="009A14B2">
      <w:pPr>
        <w:spacing w:line="460" w:lineRule="exact"/>
        <w:ind w:left="566" w:right="-72" w:hangingChars="202" w:hanging="566"/>
        <w:rPr>
          <w:rFonts w:ascii="標楷體" w:eastAsia="標楷體" w:hAnsi="標楷體"/>
          <w:sz w:val="32"/>
        </w:rPr>
      </w:pPr>
      <w:r w:rsidRPr="00283669">
        <w:rPr>
          <w:rFonts w:ascii="標楷體" w:eastAsia="標楷體" w:hAnsi="標楷體" w:hint="eastAsia"/>
          <w:sz w:val="28"/>
          <w:szCs w:val="28"/>
        </w:rPr>
        <w:t>五</w:t>
      </w:r>
      <w:r w:rsidRPr="00283669">
        <w:rPr>
          <w:rFonts w:ascii="標楷體" w:eastAsia="標楷體" w:hAnsi="標楷體"/>
          <w:sz w:val="28"/>
          <w:szCs w:val="28"/>
        </w:rPr>
        <w:t>、</w:t>
      </w:r>
      <w:r w:rsidRPr="00283669">
        <w:rPr>
          <w:rFonts w:ascii="標楷體" w:eastAsia="標楷體" w:hAnsi="標楷體" w:hint="eastAsia"/>
          <w:sz w:val="28"/>
          <w:szCs w:val="28"/>
        </w:rPr>
        <w:t>直</w:t>
      </w:r>
      <w:r w:rsidRPr="00283669">
        <w:rPr>
          <w:rFonts w:ascii="標楷體" w:eastAsia="標楷體" w:hAnsi="標楷體"/>
          <w:sz w:val="28"/>
          <w:szCs w:val="28"/>
        </w:rPr>
        <w:t>轄市或縣</w:t>
      </w:r>
      <w:r w:rsidRPr="00283669">
        <w:rPr>
          <w:rFonts w:ascii="標楷體" w:eastAsia="標楷體" w:hAnsi="標楷體" w:hint="eastAsia"/>
          <w:sz w:val="28"/>
          <w:szCs w:val="28"/>
        </w:rPr>
        <w:t>（</w:t>
      </w:r>
      <w:r w:rsidRPr="00283669">
        <w:rPr>
          <w:rFonts w:ascii="標楷體" w:eastAsia="標楷體" w:hAnsi="標楷體"/>
          <w:sz w:val="28"/>
          <w:szCs w:val="28"/>
        </w:rPr>
        <w:t>市）主管機關</w:t>
      </w:r>
      <w:proofErr w:type="gramStart"/>
      <w:r w:rsidRPr="00283669">
        <w:rPr>
          <w:rFonts w:ascii="標楷體" w:eastAsia="標楷體" w:hAnsi="標楷體"/>
          <w:sz w:val="28"/>
          <w:szCs w:val="28"/>
        </w:rPr>
        <w:t>應於地籍</w:t>
      </w:r>
      <w:proofErr w:type="gramEnd"/>
      <w:r w:rsidRPr="00283669">
        <w:rPr>
          <w:rFonts w:ascii="標楷體" w:eastAsia="標楷體" w:hAnsi="標楷體"/>
          <w:sz w:val="28"/>
          <w:szCs w:val="28"/>
        </w:rPr>
        <w:t>清理管理系統</w:t>
      </w:r>
      <w:r w:rsidRPr="00283669">
        <w:rPr>
          <w:rFonts w:ascii="標楷體" w:eastAsia="標楷體" w:hAnsi="標楷體" w:hint="eastAsia"/>
          <w:sz w:val="28"/>
          <w:szCs w:val="28"/>
        </w:rPr>
        <w:t>登錄</w:t>
      </w:r>
      <w:r w:rsidRPr="00283669">
        <w:rPr>
          <w:rFonts w:ascii="標楷體" w:eastAsia="標楷體" w:hAnsi="標楷體"/>
          <w:sz w:val="28"/>
          <w:szCs w:val="28"/>
        </w:rPr>
        <w:t>相關收支明細</w:t>
      </w:r>
      <w:r w:rsidRPr="00283669">
        <w:rPr>
          <w:rFonts w:ascii="標楷體" w:eastAsia="標楷體" w:hAnsi="標楷體" w:hint="eastAsia"/>
          <w:sz w:val="28"/>
          <w:szCs w:val="28"/>
        </w:rPr>
        <w:t>。</w:t>
      </w:r>
    </w:p>
    <w:sectPr w:rsidR="009A14B2" w:rsidRPr="009A14B2" w:rsidSect="009A14B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38" w:rsidRDefault="00053938" w:rsidP="00DD041D">
      <w:r>
        <w:separator/>
      </w:r>
    </w:p>
  </w:endnote>
  <w:endnote w:type="continuationSeparator" w:id="0">
    <w:p w:rsidR="00053938" w:rsidRDefault="00053938" w:rsidP="00DD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38" w:rsidRDefault="00053938" w:rsidP="00DD041D">
      <w:r>
        <w:separator/>
      </w:r>
    </w:p>
  </w:footnote>
  <w:footnote w:type="continuationSeparator" w:id="0">
    <w:p w:rsidR="00053938" w:rsidRDefault="00053938" w:rsidP="00DD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B2"/>
    <w:rsid w:val="00053938"/>
    <w:rsid w:val="001C1F32"/>
    <w:rsid w:val="001E5F52"/>
    <w:rsid w:val="00486AEC"/>
    <w:rsid w:val="005D6B60"/>
    <w:rsid w:val="0062010A"/>
    <w:rsid w:val="0062495B"/>
    <w:rsid w:val="006778A2"/>
    <w:rsid w:val="009A14B2"/>
    <w:rsid w:val="00B71BB2"/>
    <w:rsid w:val="00C233C2"/>
    <w:rsid w:val="00C53BCD"/>
    <w:rsid w:val="00D23F78"/>
    <w:rsid w:val="00D84B55"/>
    <w:rsid w:val="00DD041D"/>
    <w:rsid w:val="00E2486F"/>
    <w:rsid w:val="00F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B2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4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41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B2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4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4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呂宛竹</dc:creator>
  <cp:lastModifiedBy>孫介芳</cp:lastModifiedBy>
  <cp:revision>2</cp:revision>
  <cp:lastPrinted>2017-09-20T02:05:00Z</cp:lastPrinted>
  <dcterms:created xsi:type="dcterms:W3CDTF">2017-10-05T02:41:00Z</dcterms:created>
  <dcterms:modified xsi:type="dcterms:W3CDTF">2017-10-05T02:41:00Z</dcterms:modified>
</cp:coreProperties>
</file>