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C71B48" w:rsidTr="00EE7843">
        <w:trPr>
          <w:trHeight w:hRule="exact" w:val="851"/>
        </w:trPr>
        <w:tc>
          <w:tcPr>
            <w:tcW w:w="1988" w:type="dxa"/>
            <w:vAlign w:val="center"/>
          </w:tcPr>
          <w:p w:rsidR="00C71B48" w:rsidRDefault="00C71B48" w:rsidP="00EE7843">
            <w:pPr>
              <w:pStyle w:val="a5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C71B48" w:rsidRDefault="00C71B48" w:rsidP="00EE7843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:rsidR="00C71B48" w:rsidRDefault="00C71B48" w:rsidP="00EE7843">
            <w:pPr>
              <w:spacing w:line="240" w:lineRule="auto"/>
              <w:jc w:val="distribute"/>
              <w:rPr>
                <w:spacing w:val="-8"/>
              </w:rPr>
            </w:pPr>
            <w:r>
              <w:rPr>
                <w:rFonts w:hint="eastAsia"/>
              </w:rPr>
              <w:t>華總</w:t>
            </w:r>
            <w:proofErr w:type="gramStart"/>
            <w:r>
              <w:rPr>
                <w:rFonts w:hint="eastAsia"/>
              </w:rPr>
              <w:t>一義字第</w:t>
            </w:r>
            <w:r>
              <w:rPr>
                <w:rFonts w:hint="eastAsia"/>
              </w:rPr>
              <w:t>107000</w:t>
            </w:r>
            <w:r>
              <w:t>11061</w:t>
            </w:r>
            <w:r>
              <w:rPr>
                <w:rFonts w:hint="eastAsia"/>
              </w:rPr>
              <w:t>號</w:t>
            </w:r>
            <w:proofErr w:type="gramEnd"/>
          </w:p>
        </w:tc>
      </w:tr>
    </w:tbl>
    <w:p w:rsidR="00C71B48" w:rsidRDefault="00C71B48" w:rsidP="00C71B48">
      <w:pPr>
        <w:pStyle w:val="1"/>
        <w:spacing w:beforeLines="0" w:before="0" w:afterLines="0" w:after="0"/>
      </w:pPr>
      <w:r>
        <w:rPr>
          <w:rFonts w:hint="eastAsia"/>
        </w:rPr>
        <w:t>茲</w:t>
      </w:r>
      <w:r w:rsidRPr="00D0352C">
        <w:rPr>
          <w:rFonts w:hint="eastAsia"/>
        </w:rPr>
        <w:t>修正</w:t>
      </w:r>
      <w:r w:rsidRPr="00C975DE">
        <w:rPr>
          <w:rFonts w:hint="eastAsia"/>
        </w:rPr>
        <w:t>地政士法第十一條條文</w:t>
      </w:r>
      <w:r>
        <w:rPr>
          <w:rFonts w:hint="eastAsia"/>
        </w:rPr>
        <w:t>，公布之。</w:t>
      </w:r>
    </w:p>
    <w:p w:rsidR="00C71B48" w:rsidRPr="00B60426" w:rsidRDefault="00C71B48" w:rsidP="00C71B48">
      <w:pPr>
        <w:spacing w:beforeLines="50" w:before="180"/>
      </w:pPr>
      <w:r w:rsidRPr="00B60426">
        <w:rPr>
          <w:rFonts w:hint="eastAsia"/>
        </w:rPr>
        <w:t xml:space="preserve">總　　　統　</w:t>
      </w:r>
      <w:r>
        <w:rPr>
          <w:rFonts w:hint="eastAsia"/>
        </w:rPr>
        <w:t>蔡英文</w:t>
      </w:r>
    </w:p>
    <w:p w:rsidR="00C71B48" w:rsidRPr="00B60426" w:rsidRDefault="00C71B48" w:rsidP="00C71B48">
      <w:r w:rsidRPr="00B60426">
        <w:rPr>
          <w:rFonts w:hint="eastAsia"/>
        </w:rPr>
        <w:t xml:space="preserve">行政院院長　</w:t>
      </w:r>
      <w:r>
        <w:rPr>
          <w:rFonts w:hint="eastAsia"/>
        </w:rPr>
        <w:t>賴清德</w:t>
      </w:r>
    </w:p>
    <w:p w:rsidR="00C71B48" w:rsidRDefault="00C71B48" w:rsidP="00C71B48">
      <w:pPr>
        <w:spacing w:afterLines="100" w:after="360"/>
      </w:pPr>
      <w:r>
        <w:rPr>
          <w:rFonts w:hint="eastAsia"/>
        </w:rPr>
        <w:t>內政</w:t>
      </w:r>
      <w:r w:rsidRPr="00B60426">
        <w:rPr>
          <w:rFonts w:hint="eastAsia"/>
        </w:rPr>
        <w:t xml:space="preserve">部部長　</w:t>
      </w:r>
      <w:r>
        <w:t>葉俊榮</w:t>
      </w:r>
    </w:p>
    <w:p w:rsidR="00C71B48" w:rsidRDefault="00C71B48" w:rsidP="00C71B48">
      <w:pPr>
        <w:pStyle w:val="2"/>
        <w:spacing w:before="180" w:after="180"/>
      </w:pPr>
      <w:r w:rsidRPr="00FD000E">
        <w:rPr>
          <w:rFonts w:hint="eastAsia"/>
        </w:rPr>
        <w:t>地政士法修正第十一</w:t>
      </w:r>
      <w:proofErr w:type="gramStart"/>
      <w:r w:rsidRPr="00FD000E">
        <w:rPr>
          <w:rFonts w:hint="eastAsia"/>
        </w:rPr>
        <w:t>條</w:t>
      </w:r>
      <w:proofErr w:type="gramEnd"/>
      <w:r w:rsidRPr="00FD000E">
        <w:rPr>
          <w:rFonts w:hint="eastAsia"/>
        </w:rPr>
        <w:t>條文</w:t>
      </w:r>
    </w:p>
    <w:p w:rsidR="00C71B48" w:rsidRDefault="00C71B48" w:rsidP="00C71B48">
      <w:pPr>
        <w:widowControl/>
        <w:adjustRightInd/>
        <w:spacing w:afterLines="50" w:after="180" w:line="240" w:lineRule="auto"/>
        <w:jc w:val="left"/>
        <w:textAlignment w:val="auto"/>
      </w:pPr>
      <w:r>
        <w:rPr>
          <w:rFonts w:hint="eastAsia"/>
        </w:rPr>
        <w:t>中華民國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日公布</w:t>
      </w:r>
    </w:p>
    <w:p w:rsidR="00C71B48" w:rsidRDefault="00C71B48" w:rsidP="00C71B48">
      <w:pPr>
        <w:pStyle w:val="a3"/>
        <w:spacing w:line="444" w:lineRule="exact"/>
        <w:ind w:left="1406" w:hangingChars="370" w:hanging="1406"/>
      </w:pPr>
      <w:r>
        <w:rPr>
          <w:rFonts w:hint="eastAsia"/>
          <w:spacing w:val="50"/>
        </w:rPr>
        <w:t>第十一條</w:t>
      </w:r>
      <w:r>
        <w:rPr>
          <w:rFonts w:hint="eastAsia"/>
          <w:spacing w:val="-30"/>
        </w:rPr>
        <w:t xml:space="preserve">　　</w:t>
      </w:r>
      <w:r>
        <w:rPr>
          <w:rFonts w:hint="eastAsia"/>
        </w:rPr>
        <w:t>有下列情事之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者，不發給開業執照；已領者，撤銷或廢止之：</w:t>
      </w:r>
    </w:p>
    <w:p w:rsidR="00C71B48" w:rsidRDefault="00C71B48" w:rsidP="00C71B48">
      <w:pPr>
        <w:pStyle w:val="10"/>
        <w:spacing w:line="444" w:lineRule="exact"/>
        <w:ind w:left="2520" w:hangingChars="200" w:hanging="560"/>
      </w:pPr>
      <w:r>
        <w:rPr>
          <w:rFonts w:hint="eastAsia"/>
        </w:rPr>
        <w:t>一、</w:t>
      </w:r>
      <w:r w:rsidRPr="00780665">
        <w:rPr>
          <w:rFonts w:hint="eastAsia"/>
          <w:spacing w:val="2"/>
        </w:rPr>
        <w:t>經撤銷或廢止地政士證書。</w:t>
      </w:r>
    </w:p>
    <w:p w:rsidR="00C71B48" w:rsidRDefault="00C71B48" w:rsidP="00C71B48">
      <w:pPr>
        <w:pStyle w:val="10"/>
        <w:spacing w:line="444" w:lineRule="exact"/>
        <w:ind w:left="2520" w:hangingChars="200" w:hanging="560"/>
      </w:pPr>
      <w:r>
        <w:rPr>
          <w:rFonts w:hint="eastAsia"/>
        </w:rPr>
        <w:t>二、</w:t>
      </w:r>
      <w:r w:rsidRPr="00780665">
        <w:rPr>
          <w:rFonts w:hint="eastAsia"/>
          <w:spacing w:val="2"/>
        </w:rPr>
        <w:t>受監護或輔助宣告尚未撤銷。</w:t>
      </w:r>
    </w:p>
    <w:p w:rsidR="00C71B48" w:rsidRDefault="00C71B48" w:rsidP="00C71B48">
      <w:pPr>
        <w:pStyle w:val="10"/>
        <w:spacing w:line="444" w:lineRule="exact"/>
        <w:ind w:left="2520" w:hangingChars="200" w:hanging="560"/>
      </w:pPr>
      <w:r>
        <w:rPr>
          <w:rFonts w:hint="eastAsia"/>
        </w:rPr>
        <w:t>三、</w:t>
      </w:r>
      <w:r w:rsidRPr="00780665">
        <w:rPr>
          <w:rFonts w:hint="eastAsia"/>
          <w:spacing w:val="2"/>
        </w:rPr>
        <w:t>受破產宣告尚未復權。</w:t>
      </w:r>
    </w:p>
    <w:p w:rsidR="00C71B48" w:rsidRDefault="00C71B48" w:rsidP="00C71B48">
      <w:pPr>
        <w:pStyle w:val="a4"/>
        <w:spacing w:line="444" w:lineRule="exact"/>
        <w:ind w:left="1400" w:firstLine="560"/>
      </w:pPr>
      <w:r>
        <w:rPr>
          <w:rFonts w:hint="eastAsia"/>
        </w:rPr>
        <w:t>直轄市或縣（市）主管機關為前項之撤銷或廢止時，應公告並通知他直轄市、縣（市）主管機關及地政士公會，並報請中央主管機關備查。</w:t>
      </w:r>
    </w:p>
    <w:p w:rsidR="00C71B48" w:rsidRDefault="00C71B48" w:rsidP="00C71B48">
      <w:pPr>
        <w:pStyle w:val="a4"/>
        <w:spacing w:afterLines="100" w:after="360" w:line="444" w:lineRule="exact"/>
        <w:ind w:left="1400" w:firstLine="560"/>
      </w:pPr>
      <w:r>
        <w:rPr>
          <w:rFonts w:hint="eastAsia"/>
        </w:rPr>
        <w:t>依第一項第二款、第三款規定不發、撤銷或廢止開業執照者，於原因消滅後，仍得依本法之規定，請領開業執照。</w:t>
      </w:r>
    </w:p>
    <w:p w:rsidR="00C601CD" w:rsidRPr="00C71B48" w:rsidRDefault="00C601CD">
      <w:bookmarkStart w:id="0" w:name="_GoBack"/>
      <w:bookmarkEnd w:id="0"/>
    </w:p>
    <w:sectPr w:rsidR="00C601CD" w:rsidRPr="00C71B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48"/>
    <w:rsid w:val="00793567"/>
    <w:rsid w:val="00AC3DD6"/>
    <w:rsid w:val="00C601CD"/>
    <w:rsid w:val="00C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48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C71B48"/>
    <w:pPr>
      <w:spacing w:line="440" w:lineRule="exact"/>
      <w:ind w:left="500" w:hangingChars="500" w:hanging="500"/>
    </w:pPr>
  </w:style>
  <w:style w:type="paragraph" w:customStyle="1" w:styleId="a4">
    <w:name w:val="令.項"/>
    <w:basedOn w:val="a"/>
    <w:rsid w:val="00C71B48"/>
    <w:pPr>
      <w:spacing w:line="440" w:lineRule="exact"/>
      <w:ind w:leftChars="500" w:left="500" w:firstLineChars="200" w:firstLine="200"/>
    </w:pPr>
  </w:style>
  <w:style w:type="paragraph" w:customStyle="1" w:styleId="1">
    <w:name w:val="令頭1"/>
    <w:basedOn w:val="a"/>
    <w:rsid w:val="00C71B48"/>
    <w:pPr>
      <w:spacing w:beforeLines="50" w:before="50" w:afterLines="50" w:after="50" w:line="440" w:lineRule="exact"/>
    </w:pPr>
  </w:style>
  <w:style w:type="paragraph" w:customStyle="1" w:styleId="2">
    <w:name w:val="令頭2"/>
    <w:basedOn w:val="a"/>
    <w:rsid w:val="00C71B48"/>
    <w:pPr>
      <w:spacing w:beforeLines="50" w:before="50" w:afterLines="50" w:after="50" w:line="440" w:lineRule="exact"/>
    </w:pPr>
    <w:rPr>
      <w:sz w:val="32"/>
    </w:rPr>
  </w:style>
  <w:style w:type="paragraph" w:customStyle="1" w:styleId="10">
    <w:name w:val="令.項1"/>
    <w:basedOn w:val="a"/>
    <w:rsid w:val="00C71B48"/>
    <w:pPr>
      <w:spacing w:line="440" w:lineRule="exact"/>
      <w:ind w:leftChars="700" w:left="800" w:hangingChars="100" w:hanging="100"/>
    </w:pPr>
  </w:style>
  <w:style w:type="paragraph" w:customStyle="1" w:styleId="a5">
    <w:name w:val="總統令一"/>
    <w:basedOn w:val="a"/>
    <w:rsid w:val="00C71B48"/>
    <w:pPr>
      <w:spacing w:line="240" w:lineRule="auto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48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C71B48"/>
    <w:pPr>
      <w:spacing w:line="440" w:lineRule="exact"/>
      <w:ind w:left="500" w:hangingChars="500" w:hanging="500"/>
    </w:pPr>
  </w:style>
  <w:style w:type="paragraph" w:customStyle="1" w:styleId="a4">
    <w:name w:val="令.項"/>
    <w:basedOn w:val="a"/>
    <w:rsid w:val="00C71B48"/>
    <w:pPr>
      <w:spacing w:line="440" w:lineRule="exact"/>
      <w:ind w:leftChars="500" w:left="500" w:firstLineChars="200" w:firstLine="200"/>
    </w:pPr>
  </w:style>
  <w:style w:type="paragraph" w:customStyle="1" w:styleId="1">
    <w:name w:val="令頭1"/>
    <w:basedOn w:val="a"/>
    <w:rsid w:val="00C71B48"/>
    <w:pPr>
      <w:spacing w:beforeLines="50" w:before="50" w:afterLines="50" w:after="50" w:line="440" w:lineRule="exact"/>
    </w:pPr>
  </w:style>
  <w:style w:type="paragraph" w:customStyle="1" w:styleId="2">
    <w:name w:val="令頭2"/>
    <w:basedOn w:val="a"/>
    <w:rsid w:val="00C71B48"/>
    <w:pPr>
      <w:spacing w:beforeLines="50" w:before="50" w:afterLines="50" w:after="50" w:line="440" w:lineRule="exact"/>
    </w:pPr>
    <w:rPr>
      <w:sz w:val="32"/>
    </w:rPr>
  </w:style>
  <w:style w:type="paragraph" w:customStyle="1" w:styleId="10">
    <w:name w:val="令.項1"/>
    <w:basedOn w:val="a"/>
    <w:rsid w:val="00C71B48"/>
    <w:pPr>
      <w:spacing w:line="440" w:lineRule="exact"/>
      <w:ind w:leftChars="700" w:left="800" w:hangingChars="100" w:hanging="100"/>
    </w:pPr>
  </w:style>
  <w:style w:type="paragraph" w:customStyle="1" w:styleId="a5">
    <w:name w:val="總統令一"/>
    <w:basedOn w:val="a"/>
    <w:rsid w:val="00C71B48"/>
    <w:pPr>
      <w:spacing w:line="240" w:lineRule="auto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金門縣地政局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葉秋容</dc:creator>
  <cp:lastModifiedBy>user</cp:lastModifiedBy>
  <cp:revision>2</cp:revision>
  <dcterms:created xsi:type="dcterms:W3CDTF">2018-02-09T08:43:00Z</dcterms:created>
  <dcterms:modified xsi:type="dcterms:W3CDTF">2018-02-09T08:43:00Z</dcterms:modified>
</cp:coreProperties>
</file>